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flarea numărului necunoscu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Ex. pag.38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T.a. ex.1 pag.38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       ex.3 pag.3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